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XX学院本科毕业设计（论文）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中期检查工作计划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一、检查目的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根据《安徽建筑大学本科毕业设计（论文）管理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校字〔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/>
        </w:rPr>
        <w:t>2014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〕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/>
        </w:rPr>
        <w:t>179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要求，为确保202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届本科毕业设计（论文）工作有序推进，及时发现并解决学生论文进展中的问题，规范过程管理，保障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毕业设计（</w:t>
      </w:r>
      <w:r>
        <w:rPr>
          <w:rFonts w:hint="eastAsia" w:ascii="仿宋_GB2312" w:hAnsi="仿宋_GB2312" w:eastAsia="仿宋_GB2312" w:cs="仿宋_GB2312"/>
          <w:sz w:val="32"/>
          <w:szCs w:val="32"/>
        </w:rPr>
        <w:t>论文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质量，特制定本工作计划。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二、检查对象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明确检查对象及哪些过程材料。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领导小组成员及相应的岗位职责。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四、检查形式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材料审查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或答辩审查，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若采用答辩审查形式，需明确答辩开展日期、时间、地点等信息。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YTUwYWU2NDg1NWUwYTFkNTRmY2MzZTk0YmIxYTgifQ=="/>
    <w:docVar w:name="KSO_WPS_MARK_KEY" w:val="0549b204-aab4-4f63-b6fa-50bd44024e26"/>
  </w:docVars>
  <w:rsids>
    <w:rsidRoot w:val="469A2E0C"/>
    <w:rsid w:val="0110347B"/>
    <w:rsid w:val="0D540F81"/>
    <w:rsid w:val="357C271F"/>
    <w:rsid w:val="469A2E0C"/>
    <w:rsid w:val="53561243"/>
    <w:rsid w:val="7B13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249</Characters>
  <Lines>0</Lines>
  <Paragraphs>0</Paragraphs>
  <TotalTime>17</TotalTime>
  <ScaleCrop>false</ScaleCrop>
  <LinksUpToDate>false</LinksUpToDate>
  <CharactersWithSpaces>249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2025-04-08T02:31:00Z</dcterms:created>
  <dc:creator>回到 当初</dc:creator>
  <cp:lastModifiedBy>回到 当初</cp:lastModifiedBy>
  <dcterms:modified xsi:type="dcterms:W3CDTF">2025-04-09T07:28:10Z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B5F30EFE66E44EBE827F5F5DF185A7F7</vt:lpwstr>
  </property>
</Properties>
</file>